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11" w:rsidRPr="00832411" w:rsidRDefault="00832411" w:rsidP="008324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11">
        <w:rPr>
          <w:rFonts w:ascii="Times New Roman" w:hAnsi="Times New Roman" w:cs="Times New Roman"/>
          <w:b/>
          <w:sz w:val="28"/>
          <w:szCs w:val="28"/>
        </w:rPr>
        <w:t>Перечень нормативно-правовых документов определяющих основные направления, подходы, принципы и задачи,</w:t>
      </w:r>
    </w:p>
    <w:p w:rsidR="00832411" w:rsidRPr="00832411" w:rsidRDefault="00832411" w:rsidP="008324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11">
        <w:rPr>
          <w:rFonts w:ascii="Times New Roman" w:hAnsi="Times New Roman" w:cs="Times New Roman"/>
          <w:b/>
          <w:sz w:val="28"/>
          <w:szCs w:val="28"/>
        </w:rPr>
        <w:t>направленные на реализацию государственной политики в сфере организации работы по привитию детям навыкам безопасного участия в дорожном движении и вовлечению их в деятельность отрядов юных инспекторов движения</w:t>
      </w:r>
    </w:p>
    <w:p w:rsidR="00832411" w:rsidRPr="00832411" w:rsidRDefault="00832411" w:rsidP="008324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11" w:rsidRPr="00832411" w:rsidRDefault="00832411" w:rsidP="008324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2411">
        <w:rPr>
          <w:rFonts w:ascii="Times New Roman" w:hAnsi="Times New Roman" w:cs="Times New Roman"/>
          <w:sz w:val="28"/>
          <w:szCs w:val="28"/>
        </w:rPr>
        <w:t>Нарастание аварийности и вопрос безопасности дорожного движения требуют проработки вопросов по реализации долгосрочной государственной стратегии, координации усилий государства и общества, концентрации федеральных</w:t>
      </w:r>
      <w:proofErr w:type="gramStart"/>
      <w:r w:rsidRPr="008324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2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4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2411">
        <w:rPr>
          <w:rFonts w:ascii="Times New Roman" w:hAnsi="Times New Roman" w:cs="Times New Roman"/>
          <w:sz w:val="28"/>
          <w:szCs w:val="28"/>
        </w:rPr>
        <w:t>егиональных и местных ресурсов, а также формирование эффективных механизмов взаимодействия органов государственной власти Российской Федерации и органов государственной власти Российской Федерации, органов местного самоуправления, государственных учреждений, негосударственного сектора и общественных организаций.</w:t>
      </w:r>
    </w:p>
    <w:p w:rsidR="00832411" w:rsidRPr="00832411" w:rsidRDefault="00832411" w:rsidP="008324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2411">
        <w:rPr>
          <w:rFonts w:ascii="Times New Roman" w:hAnsi="Times New Roman" w:cs="Times New Roman"/>
          <w:sz w:val="28"/>
          <w:szCs w:val="28"/>
        </w:rPr>
        <w:t>Основными нормативно-правовыми актами, регламентирующими деятельность по профилактике, предупреждению детского дорожно-транспортного травматизма (далее - ДДТТ) и пропаганде безопасности дорожного движения являются: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Федеральный закон от 10 декабря 1995 г. № 196-ФЗ «О безопасности дорожного движения»;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Федеральный закон от 8 ноября 2007 года № 259-ФЗ «Устав автомобильного транспорта и городского наземного электрического транспорта»;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Федеральный закон от 24 июня 1998 года № 124-ФЗ «Об основных гарантиях прав ребенка в Российской Федерации»;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Указ  Президента  Российской  Федерации  от  15  июня  1998  г.  №  711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lastRenderedPageBreak/>
        <w:t xml:space="preserve">«О дополнительных мерах по обеспечению безопасности дорожного движения» (вместе с «Положением о Государственной инспекции </w:t>
      </w:r>
      <w:proofErr w:type="gramStart"/>
      <w:r w:rsidRPr="00832411">
        <w:rPr>
          <w:rFonts w:ascii="Times New Roman" w:hAnsi="Times New Roman" w:cs="Times New Roman"/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832411">
        <w:rPr>
          <w:rFonts w:ascii="Times New Roman" w:hAnsi="Times New Roman" w:cs="Times New Roman"/>
          <w:sz w:val="28"/>
          <w:szCs w:val="28"/>
        </w:rPr>
        <w:t>»);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Постановление Совета Министров - Правительства Российской Федерации от 23 октября 1993 г. № 1090 «О правилах дорожного движения»;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 сентября 2020 г.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№ 1527 «Об утверждении Правил организованной перевозки группы детей автобусами»;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 xml:space="preserve">Приказ МВД России от 29 декабря 2018 г. № 903 «Об утверждении Наставления   по   организации   </w:t>
      </w:r>
      <w:proofErr w:type="gramStart"/>
      <w:r w:rsidRPr="00832411">
        <w:rPr>
          <w:rFonts w:ascii="Times New Roman" w:hAnsi="Times New Roman" w:cs="Times New Roman"/>
          <w:sz w:val="28"/>
          <w:szCs w:val="28"/>
        </w:rPr>
        <w:t>деятельности   Государственной   инспекции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11">
        <w:rPr>
          <w:rFonts w:ascii="Times New Roman" w:hAnsi="Times New Roman" w:cs="Times New Roman"/>
          <w:sz w:val="28"/>
          <w:szCs w:val="28"/>
        </w:rPr>
        <w:t>безопасности</w:t>
      </w:r>
      <w:r w:rsidRPr="00832411">
        <w:rPr>
          <w:rFonts w:ascii="Times New Roman" w:hAnsi="Times New Roman" w:cs="Times New Roman"/>
          <w:sz w:val="28"/>
          <w:szCs w:val="28"/>
        </w:rPr>
        <w:tab/>
        <w:t>дорожного</w:t>
      </w:r>
      <w:r w:rsidRPr="00832411"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вижения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Министерства </w:t>
      </w:r>
      <w:bookmarkStart w:id="0" w:name="_GoBack"/>
      <w:bookmarkEnd w:id="0"/>
      <w:r w:rsidRPr="00832411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832411">
        <w:rPr>
          <w:rFonts w:ascii="Times New Roman" w:hAnsi="Times New Roman" w:cs="Times New Roman"/>
          <w:sz w:val="28"/>
          <w:szCs w:val="28"/>
        </w:rPr>
        <w:t>дел</w:t>
      </w:r>
      <w:r w:rsidRPr="00832411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  <w:proofErr w:type="gramEnd"/>
      <w:r w:rsidRPr="00832411">
        <w:rPr>
          <w:rFonts w:ascii="Times New Roman" w:hAnsi="Times New Roman" w:cs="Times New Roman"/>
          <w:sz w:val="28"/>
          <w:szCs w:val="28"/>
        </w:rPr>
        <w:t xml:space="preserve"> по пропаганде безопасности дорожного движения»;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8 января 2018 г. № 1-р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«Об утверждении Стратегии безопасности дорожного движения в Российской Федерации на 2018 - 2024 годы»;</w:t>
      </w:r>
    </w:p>
    <w:p w:rsidR="00832411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  <w:r>
        <w:rPr>
          <w:rFonts w:ascii="Times New Roman" w:hAnsi="Times New Roman" w:cs="Times New Roman"/>
          <w:sz w:val="28"/>
          <w:szCs w:val="28"/>
        </w:rPr>
        <w:tab/>
        <w:t>«Успех</w:t>
      </w:r>
      <w:r>
        <w:rPr>
          <w:rFonts w:ascii="Times New Roman" w:hAnsi="Times New Roman" w:cs="Times New Roman"/>
          <w:sz w:val="28"/>
          <w:szCs w:val="28"/>
        </w:rPr>
        <w:tab/>
        <w:t>каждого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 ребенка </w:t>
      </w:r>
      <w:r w:rsidRPr="00832411">
        <w:rPr>
          <w:rFonts w:ascii="Times New Roman" w:hAnsi="Times New Roman" w:cs="Times New Roman"/>
          <w:sz w:val="28"/>
          <w:szCs w:val="28"/>
        </w:rPr>
        <w:t>национального</w:t>
      </w:r>
      <w:r w:rsidRPr="00832411">
        <w:rPr>
          <w:rFonts w:ascii="Times New Roman" w:hAnsi="Times New Roman" w:cs="Times New Roman"/>
          <w:sz w:val="28"/>
          <w:szCs w:val="28"/>
        </w:rPr>
        <w:tab/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11">
        <w:rPr>
          <w:rFonts w:ascii="Times New Roman" w:hAnsi="Times New Roman" w:cs="Times New Roman"/>
          <w:sz w:val="28"/>
          <w:szCs w:val="28"/>
        </w:rPr>
        <w:t>«Образование»;</w:t>
      </w:r>
    </w:p>
    <w:p w:rsidR="009D2282" w:rsidRPr="00832411" w:rsidRDefault="00832411" w:rsidP="008324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1">
        <w:rPr>
          <w:rFonts w:ascii="Times New Roman" w:hAnsi="Times New Roman" w:cs="Times New Roman"/>
          <w:sz w:val="28"/>
          <w:szCs w:val="28"/>
        </w:rPr>
        <w:t>Федеральный проект «Безопасность дорожного движения» национального проекта «Безопасные качественные дороги».</w:t>
      </w:r>
    </w:p>
    <w:sectPr w:rsidR="009D2282" w:rsidRPr="0083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2296"/>
    <w:multiLevelType w:val="hybridMultilevel"/>
    <w:tmpl w:val="26AE6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6C"/>
    <w:rsid w:val="0014066C"/>
    <w:rsid w:val="00832411"/>
    <w:rsid w:val="009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4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2022-02-16T09:08:00Z</dcterms:created>
  <dcterms:modified xsi:type="dcterms:W3CDTF">2022-02-16T09:09:00Z</dcterms:modified>
</cp:coreProperties>
</file>